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5B145" w14:textId="4A23C843" w:rsidR="00F34F78" w:rsidRDefault="00A70C9B" w:rsidP="00A70C9B">
      <w:pPr>
        <w:pStyle w:val="Heading1"/>
        <w:jc w:val="center"/>
      </w:pPr>
      <w:bookmarkStart w:id="0" w:name="_GoBack"/>
      <w:bookmarkEnd w:id="0"/>
      <w:r>
        <w:t>Deciding to Pursue Bariatric Surgery</w:t>
      </w:r>
    </w:p>
    <w:p w14:paraId="59C68A3B" w14:textId="30B1D5BF" w:rsidR="006A5449" w:rsidRDefault="006A5449" w:rsidP="006A5449"/>
    <w:p w14:paraId="3161D1D6" w14:textId="6A3F930C" w:rsidR="006A5449" w:rsidRDefault="006A5449" w:rsidP="006A5449">
      <w:pPr>
        <w:jc w:val="center"/>
      </w:pPr>
      <w:r>
        <w:rPr>
          <w:noProof/>
        </w:rPr>
        <w:drawing>
          <wp:inline distT="0" distB="0" distL="0" distR="0" wp14:anchorId="66DAD20E" wp14:editId="5D00295C">
            <wp:extent cx="4264773" cy="284181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205303522.jpg"/>
                    <pic:cNvPicPr/>
                  </pic:nvPicPr>
                  <pic:blipFill>
                    <a:blip r:embed="rId5" cstate="hqprint">
                      <a:extLst>
                        <a:ext uri="{28A0092B-C50C-407E-A947-70E740481C1C}">
                          <a14:useLocalDpi xmlns:a14="http://schemas.microsoft.com/office/drawing/2010/main" val="0"/>
                        </a:ext>
                      </a:extLst>
                    </a:blip>
                    <a:stretch>
                      <a:fillRect/>
                    </a:stretch>
                  </pic:blipFill>
                  <pic:spPr>
                    <a:xfrm>
                      <a:off x="0" y="0"/>
                      <a:ext cx="4266786" cy="2843156"/>
                    </a:xfrm>
                    <a:prstGeom prst="rect">
                      <a:avLst/>
                    </a:prstGeom>
                  </pic:spPr>
                </pic:pic>
              </a:graphicData>
            </a:graphic>
          </wp:inline>
        </w:drawing>
      </w:r>
    </w:p>
    <w:p w14:paraId="23F93164" w14:textId="5C0BE08A" w:rsidR="006A5449" w:rsidRDefault="00425D20" w:rsidP="006A5449">
      <w:pPr>
        <w:jc w:val="center"/>
      </w:pPr>
      <w:hyperlink r:id="rId6" w:history="1">
        <w:r w:rsidR="006A5449" w:rsidRPr="00287DE8">
          <w:rPr>
            <w:rStyle w:val="Hyperlink"/>
          </w:rPr>
          <w:t>https://www.shutterstock.com/image-photo/portrait-overweight-woman-sitting-on-sofa-205303522</w:t>
        </w:r>
      </w:hyperlink>
    </w:p>
    <w:p w14:paraId="0B844174" w14:textId="77777777" w:rsidR="006A5449" w:rsidRDefault="006A5449" w:rsidP="006A5449">
      <w:pPr>
        <w:jc w:val="center"/>
      </w:pPr>
    </w:p>
    <w:p w14:paraId="209B1F61" w14:textId="0107EF7C" w:rsidR="006A5449" w:rsidRDefault="006A5449" w:rsidP="006A5449">
      <w:r>
        <w:t xml:space="preserve">Have you tried to lose weight in the past but have not found success? If you are beginning to feel hopeless, you aren’t alone. Thousands of individuals have stood in the same place you are right now. It may be time to consider alternative weight-loss options like bariatric surgery. Bariatric surgery options include sleeve gastrectomy, gastric bypass, duodenal switch, and gastric banding with the Lap-Band® Program. </w:t>
      </w:r>
    </w:p>
    <w:p w14:paraId="287B1262" w14:textId="147D0522" w:rsidR="006A5449" w:rsidRDefault="006A5449" w:rsidP="006A5449"/>
    <w:p w14:paraId="1B3AABEE" w14:textId="103AA63E" w:rsidR="006A5449" w:rsidRDefault="006A5449" w:rsidP="006A5449">
      <w:r>
        <w:t xml:space="preserve">Bariatric procedures are life-changing procedures and the decision to pursue surgery should not be taken lightly. It requires a major commitment and willingness to change your life. Individuals must meet specific requirements. </w:t>
      </w:r>
    </w:p>
    <w:p w14:paraId="6BC6FDE3" w14:textId="4C06D5D7" w:rsidR="006A5449" w:rsidRDefault="006A5449" w:rsidP="006A5449"/>
    <w:p w14:paraId="3D4673FE" w14:textId="3412D058" w:rsidR="006A5449" w:rsidRDefault="006A5449" w:rsidP="006A5449">
      <w:pPr>
        <w:pStyle w:val="Heading2"/>
      </w:pPr>
      <w:r>
        <w:t>Failed Weight-Loss Attempts</w:t>
      </w:r>
    </w:p>
    <w:p w14:paraId="2E670F9C" w14:textId="021BB2C5" w:rsidR="006A5449" w:rsidRDefault="006A5449" w:rsidP="006A5449">
      <w:r>
        <w:t>Before individuals are able to undergo a bariatric procedure, they must go through a thorough evaluation by their surgeon. The screening process includes ensuring you are healthy enough for the procedure</w:t>
      </w:r>
      <w:r w:rsidR="00A51D84">
        <w:t xml:space="preserve"> and that you have failed with more conservative weight-reduction alternatives, such as supervised diet, exercise, and behavior modification programs. Patients who elect to have surgery must make the commitment to accept significant changes in their eating habits for the rest of their lives.</w:t>
      </w:r>
    </w:p>
    <w:p w14:paraId="095FC041" w14:textId="395F37AF" w:rsidR="006A5449" w:rsidRDefault="006A5449" w:rsidP="006A5449"/>
    <w:p w14:paraId="14E805A6" w14:textId="421970F4" w:rsidR="006A5449" w:rsidRDefault="006A5449" w:rsidP="006A5449">
      <w:pPr>
        <w:pStyle w:val="Heading2"/>
      </w:pPr>
      <w:r>
        <w:t xml:space="preserve">BMI </w:t>
      </w:r>
    </w:p>
    <w:p w14:paraId="72312AD8" w14:textId="6345858C" w:rsidR="00A51D84" w:rsidRPr="006A5449" w:rsidRDefault="006A5449" w:rsidP="00A51D84">
      <w:r>
        <w:t xml:space="preserve">In order to pursue weight-loss surgery, your </w:t>
      </w:r>
      <w:hyperlink r:id="rId7" w:history="1">
        <w:r w:rsidRPr="006A5449">
          <w:rPr>
            <w:rStyle w:val="Hyperlink"/>
          </w:rPr>
          <w:t>BMI must be a certain number.</w:t>
        </w:r>
      </w:hyperlink>
      <w:r>
        <w:t xml:space="preserve"> With Lap-Band Surgery, your BMI must be</w:t>
      </w:r>
      <w:r w:rsidR="00A51D84">
        <w:t xml:space="preserve"> at least</w:t>
      </w:r>
      <w:r>
        <w:t xml:space="preserve"> 40 kg/m</w:t>
      </w:r>
      <w:r>
        <w:rPr>
          <w:vertAlign w:val="superscript"/>
        </w:rPr>
        <w:t>2</w:t>
      </w:r>
      <w:r>
        <w:t xml:space="preserve"> or higher</w:t>
      </w:r>
      <w:r w:rsidR="00A51D84">
        <w:t xml:space="preserve">, </w:t>
      </w:r>
      <w:r w:rsidR="00A51D84" w:rsidRPr="00044DE2">
        <w:t xml:space="preserve">or at least 30 </w:t>
      </w:r>
      <w:r w:rsidR="00A51D84">
        <w:t>kg/m</w:t>
      </w:r>
      <w:r w:rsidR="00A51D84" w:rsidRPr="00044DE2">
        <w:t>2</w:t>
      </w:r>
      <w:r w:rsidR="00A51D84">
        <w:t xml:space="preserve"> </w:t>
      </w:r>
      <w:r w:rsidR="00A51D84" w:rsidRPr="00044DE2">
        <w:t xml:space="preserve">with one or more </w:t>
      </w:r>
      <w:r w:rsidR="00A51D84" w:rsidRPr="00044DE2">
        <w:lastRenderedPageBreak/>
        <w:t xml:space="preserve">obesity-related comorbid conditions. </w:t>
      </w:r>
      <w:r w:rsidR="00A51D84">
        <w:t>For instance, if you have diabetes or high blood pressure, you may qualify for the Lap-Band Procedure at a BMI of 30 kg/m</w:t>
      </w:r>
      <w:r w:rsidR="00A51D84">
        <w:rPr>
          <w:vertAlign w:val="superscript"/>
        </w:rPr>
        <w:t>2</w:t>
      </w:r>
      <w:r w:rsidR="00A51D84">
        <w:t xml:space="preserve">. </w:t>
      </w:r>
    </w:p>
    <w:p w14:paraId="650F2890" w14:textId="57FF24BC" w:rsidR="006A5449" w:rsidRPr="006A5449" w:rsidRDefault="006A5449" w:rsidP="006A5449"/>
    <w:p w14:paraId="6B9F09F8" w14:textId="77777777" w:rsidR="006A5449" w:rsidRDefault="006A5449" w:rsidP="006A5449"/>
    <w:p w14:paraId="79694159" w14:textId="55FCED2A" w:rsidR="006A5449" w:rsidRDefault="006A5449" w:rsidP="006A5449"/>
    <w:p w14:paraId="63234B95" w14:textId="4CC55B2C" w:rsidR="006A5449" w:rsidRDefault="006A5449" w:rsidP="006A5449">
      <w:r>
        <w:t xml:space="preserve">These qualifications are in place to ensure that you lose weight safely. If you are wondering if Lap-Band is right for you, </w:t>
      </w:r>
      <w:hyperlink r:id="rId8" w:history="1">
        <w:r w:rsidRPr="006A5449">
          <w:rPr>
            <w:rStyle w:val="Hyperlink"/>
          </w:rPr>
          <w:t>talk to a specialist today.</w:t>
        </w:r>
      </w:hyperlink>
      <w:r>
        <w:t xml:space="preserve"> </w:t>
      </w:r>
    </w:p>
    <w:p w14:paraId="0C8237D3" w14:textId="17E98CE4" w:rsidR="006A5449" w:rsidRDefault="006A5449" w:rsidP="006A5449"/>
    <w:p w14:paraId="58346BC6" w14:textId="6CB542C3" w:rsidR="00A51D84" w:rsidRDefault="00A51D84" w:rsidP="00A51D84">
      <w:r>
        <w:t xml:space="preserve">For full safety information, visit: </w:t>
      </w:r>
      <w:hyperlink r:id="rId9" w:history="1">
        <w:r>
          <w:rPr>
            <w:rStyle w:val="Hyperlink"/>
          </w:rPr>
          <w:t>https://www.lapband.com/safety/</w:t>
        </w:r>
      </w:hyperlink>
    </w:p>
    <w:p w14:paraId="75CED400" w14:textId="1AA807A7" w:rsidR="006A5449" w:rsidRDefault="006A5449" w:rsidP="006A5449"/>
    <w:p w14:paraId="3B3A4AB0" w14:textId="4650248B" w:rsidR="006A5449" w:rsidRDefault="006A5449" w:rsidP="006A5449"/>
    <w:p w14:paraId="0B96C3D6" w14:textId="77777777" w:rsidR="006A5449" w:rsidRDefault="006A5449" w:rsidP="006A5449"/>
    <w:p w14:paraId="0ECD7E88" w14:textId="7C7BD961" w:rsidR="006A5449" w:rsidRDefault="006A5449" w:rsidP="006A5449"/>
    <w:p w14:paraId="1EC9FCA8" w14:textId="5542C205" w:rsidR="006A5449" w:rsidRPr="00641F09" w:rsidRDefault="006A5449" w:rsidP="006A5449">
      <w:pPr>
        <w:rPr>
          <w:rFonts w:cstheme="minorHAnsi"/>
        </w:rPr>
      </w:pPr>
      <w:r w:rsidRPr="00641F09">
        <w:rPr>
          <w:rFonts w:cstheme="minorHAnsi"/>
          <w:color w:val="222222"/>
          <w:szCs w:val="20"/>
          <w:shd w:val="clear" w:color="auto" w:fill="FFFFFF"/>
        </w:rPr>
        <w:t xml:space="preserve">©2020 ReShape Lifesciences </w:t>
      </w:r>
      <w:proofErr w:type="spellStart"/>
      <w:r w:rsidRPr="00641F09">
        <w:rPr>
          <w:rFonts w:cstheme="minorHAnsi"/>
          <w:color w:val="222222"/>
          <w:szCs w:val="20"/>
          <w:shd w:val="clear" w:color="auto" w:fill="FFFFFF"/>
        </w:rPr>
        <w:t>Inc</w:t>
      </w:r>
      <w:proofErr w:type="spellEnd"/>
      <w:r w:rsidRPr="00641F09">
        <w:rPr>
          <w:rFonts w:cstheme="minorHAnsi"/>
          <w:color w:val="222222"/>
          <w:szCs w:val="20"/>
          <w:shd w:val="clear" w:color="auto" w:fill="FFFFFF"/>
        </w:rPr>
        <w:t xml:space="preserve">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BE0277">
        <w:rPr>
          <w:rFonts w:cstheme="minorHAnsi"/>
          <w:color w:val="222222"/>
          <w:szCs w:val="20"/>
          <w:shd w:val="clear" w:color="auto" w:fill="FFFFFF"/>
        </w:rPr>
        <w:t>724</w:t>
      </w:r>
      <w:r w:rsidRPr="00641F09">
        <w:rPr>
          <w:rFonts w:cstheme="minorHAnsi"/>
          <w:color w:val="222222"/>
          <w:szCs w:val="20"/>
          <w:shd w:val="clear" w:color="auto" w:fill="FFFFFF"/>
        </w:rPr>
        <w:t xml:space="preserve"> Rev A</w:t>
      </w:r>
    </w:p>
    <w:p w14:paraId="211B6F02" w14:textId="5D621C6E" w:rsidR="006A5449" w:rsidRDefault="006A5449" w:rsidP="006A5449"/>
    <w:p w14:paraId="347E5A9F" w14:textId="77777777" w:rsidR="006A5449" w:rsidRDefault="006A5449" w:rsidP="006A5449"/>
    <w:p w14:paraId="0D7837E2" w14:textId="273CB134" w:rsidR="006A5449" w:rsidRDefault="006A5449" w:rsidP="006A5449">
      <w:r w:rsidRPr="00AD5C9E">
        <w:rPr>
          <w:b/>
        </w:rPr>
        <w:t>Meta Description:</w:t>
      </w:r>
      <w:r>
        <w:t xml:space="preserve"> Before you consider bariatric surgery for weight-loss, you must make sure you understand </w:t>
      </w:r>
      <w:r w:rsidR="00EE112C">
        <w:t>what makes you qualify for the procedure.</w:t>
      </w:r>
      <w:r>
        <w:t xml:space="preserve"> </w:t>
      </w:r>
    </w:p>
    <w:p w14:paraId="364F645C" w14:textId="77777777" w:rsidR="006A5449" w:rsidRPr="006A5449" w:rsidRDefault="006A5449" w:rsidP="006A5449"/>
    <w:sectPr w:rsidR="006A5449" w:rsidRPr="006A544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D3B70"/>
    <w:multiLevelType w:val="multilevel"/>
    <w:tmpl w:val="0F9A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C9B"/>
    <w:rsid w:val="00425D20"/>
    <w:rsid w:val="005000AE"/>
    <w:rsid w:val="006A5449"/>
    <w:rsid w:val="00A51D84"/>
    <w:rsid w:val="00A70C9B"/>
    <w:rsid w:val="00BE0277"/>
    <w:rsid w:val="00C3438E"/>
    <w:rsid w:val="00EA31AA"/>
    <w:rsid w:val="00EE112C"/>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4CAA"/>
  <w14:defaultImageDpi w14:val="330"/>
  <w15:chartTrackingRefBased/>
  <w15:docId w15:val="{53D82AF9-33F8-1042-9772-2F0DAEBF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0C9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544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C9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A544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A5449"/>
    <w:rPr>
      <w:color w:val="0563C1" w:themeColor="hyperlink"/>
      <w:u w:val="single"/>
    </w:rPr>
  </w:style>
  <w:style w:type="character" w:customStyle="1" w:styleId="UnresolvedMention">
    <w:name w:val="Unresolved Mention"/>
    <w:basedOn w:val="DefaultParagraphFont"/>
    <w:uiPriority w:val="99"/>
    <w:rsid w:val="006A5449"/>
    <w:rPr>
      <w:color w:val="605E5C"/>
      <w:shd w:val="clear" w:color="auto" w:fill="E1DFDD"/>
    </w:rPr>
  </w:style>
  <w:style w:type="paragraph" w:customStyle="1" w:styleId="trt0xe">
    <w:name w:val="trt0xe"/>
    <w:basedOn w:val="Normal"/>
    <w:rsid w:val="006A5449"/>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EE11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84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find-a-specialist/" TargetMode="External"/><Relationship Id="rId3" Type="http://schemas.openxmlformats.org/officeDocument/2006/relationships/settings" Target="settings.xml"/><Relationship Id="rId7" Type="http://schemas.openxmlformats.org/officeDocument/2006/relationships/hyperlink" Target="https://www.lapband.com/is-it-right-for-yo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utterstock.com/image-photo/portrait-overweight-woman-sitting-on-sofa-205303522"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apband.com/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Sandy Cevallos</cp:lastModifiedBy>
  <cp:revision>6</cp:revision>
  <dcterms:created xsi:type="dcterms:W3CDTF">2020-12-07T19:03:00Z</dcterms:created>
  <dcterms:modified xsi:type="dcterms:W3CDTF">2020-12-15T00:44:00Z</dcterms:modified>
</cp:coreProperties>
</file>