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FFB5D" w14:textId="45093369" w:rsidR="00F34F78" w:rsidRDefault="003862B0" w:rsidP="003862B0">
      <w:pPr>
        <w:jc w:val="center"/>
      </w:pPr>
      <w:r>
        <w:t>Smoking and Bariatric Surgery</w:t>
      </w:r>
    </w:p>
    <w:p w14:paraId="0D061319" w14:textId="3D17524A" w:rsidR="003862B0" w:rsidRDefault="003862B0" w:rsidP="003862B0">
      <w:pPr>
        <w:jc w:val="center"/>
      </w:pPr>
    </w:p>
    <w:p w14:paraId="22772916" w14:textId="479A23E2" w:rsidR="006D6968" w:rsidRPr="006D6968" w:rsidRDefault="006D6968" w:rsidP="006D6968">
      <w:pPr>
        <w:jc w:val="center"/>
        <w:rPr>
          <w:rFonts w:eastAsia="Times New Roman" w:cstheme="minorHAnsi"/>
        </w:rPr>
      </w:pPr>
      <w:r w:rsidRPr="006D6968">
        <w:rPr>
          <w:rFonts w:ascii="Times New Roman" w:eastAsia="Times New Roman" w:hAnsi="Times New Roman" w:cs="Times New Roman"/>
        </w:rPr>
        <w:fldChar w:fldCharType="begin"/>
      </w:r>
      <w:r w:rsidRPr="006D6968">
        <w:rPr>
          <w:rFonts w:ascii="Times New Roman" w:eastAsia="Times New Roman" w:hAnsi="Times New Roman" w:cs="Times New Roman"/>
        </w:rPr>
        <w:instrText xml:space="preserve"> INCLUDEPICTURE "https://images.unsplash.com/photo-1566159549726-435f258cf4e7?ixlib=rb-1.2.1&amp;ixid=eyJhcHBfaWQiOjEyMDd9&amp;auto=format&amp;fit=crop&amp;w=1000&amp;q=80" \* MERGEFORMATINET </w:instrText>
      </w:r>
      <w:r w:rsidRPr="006D6968">
        <w:rPr>
          <w:rFonts w:ascii="Times New Roman" w:eastAsia="Times New Roman" w:hAnsi="Times New Roman" w:cs="Times New Roman"/>
        </w:rPr>
        <w:fldChar w:fldCharType="separate"/>
      </w:r>
      <w:r w:rsidRPr="006D6968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7235B6C" wp14:editId="17A2D945">
            <wp:extent cx="1330960" cy="2365503"/>
            <wp:effectExtent l="0" t="0" r="2540" b="0"/>
            <wp:docPr id="1" name="Picture 1" descr="person holds cigarette sti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rson holds cigarette stic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483" cy="238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6968">
        <w:rPr>
          <w:rFonts w:ascii="Times New Roman" w:eastAsia="Times New Roman" w:hAnsi="Times New Roman" w:cs="Times New Roman"/>
        </w:rPr>
        <w:fldChar w:fldCharType="end"/>
      </w:r>
    </w:p>
    <w:p w14:paraId="7F5F76CE" w14:textId="025B03B2" w:rsidR="006D6968" w:rsidRPr="006D6968" w:rsidRDefault="006D6968" w:rsidP="006D6968">
      <w:pPr>
        <w:jc w:val="center"/>
        <w:rPr>
          <w:rFonts w:eastAsia="Times New Roman" w:cstheme="minorHAnsi"/>
        </w:rPr>
      </w:pPr>
      <w:r w:rsidRPr="006D6968">
        <w:rPr>
          <w:rFonts w:eastAsia="Times New Roman" w:cstheme="minorHAnsi"/>
        </w:rPr>
        <w:t>https://images.unsplash.com/photo-1566159549726-435f258cf4e7?ixlib=rb-1.2.1&amp;ixid=eyJhcHBfaWQiOjEyMDd9&amp;auto=format&amp;fit=crop&amp;w=564&amp;q=80</w:t>
      </w:r>
    </w:p>
    <w:p w14:paraId="42BCC12A" w14:textId="5D75DA4C" w:rsidR="003862B0" w:rsidRDefault="003862B0" w:rsidP="006D6968"/>
    <w:p w14:paraId="0D447239" w14:textId="63B9C998" w:rsidR="006D6968" w:rsidRDefault="008066CD" w:rsidP="006D6968">
      <w:r>
        <w:t xml:space="preserve">If you’re a smoker and you’re considering bariatric surgery, there are a few things you should know first. </w:t>
      </w:r>
    </w:p>
    <w:p w14:paraId="6977B26B" w14:textId="48A8F1F7" w:rsidR="008066CD" w:rsidRDefault="008066CD" w:rsidP="006D6968"/>
    <w:p w14:paraId="5FE11B9F" w14:textId="5716347D" w:rsidR="008066CD" w:rsidRDefault="006E015A" w:rsidP="006D6968">
      <w:r>
        <w:t xml:space="preserve">Most smokers already know a slew of reasons why they should quit smoking. However, if you are hoping to get bariatric surgery, it’s one more reason to consider quitting smoking. </w:t>
      </w:r>
      <w:r w:rsidR="008066CD">
        <w:t xml:space="preserve">The </w:t>
      </w:r>
      <w:r w:rsidR="003141E2">
        <w:t xml:space="preserve">bad </w:t>
      </w:r>
      <w:r w:rsidR="008066CD">
        <w:t>habit can lead to a slew of diseases and it will have an impact on quality of living</w:t>
      </w:r>
      <w:r w:rsidR="003141E2">
        <w:t xml:space="preserve">, especially the longer you </w:t>
      </w:r>
      <w:r w:rsidR="0067011B">
        <w:t>smoke</w:t>
      </w:r>
      <w:r w:rsidR="003141E2">
        <w:t xml:space="preserve">. You may have problems with poor blood supply, high blood pressure, blood clots that can lead to strokes, heart problems, lung problems, and a slew of different cancers, such as lung cancer, throat cancer, mouth cancer, and pancreatic cancer. </w:t>
      </w:r>
    </w:p>
    <w:p w14:paraId="1CD24320" w14:textId="2D2C4F3D" w:rsidR="006D6968" w:rsidRDefault="006D6968" w:rsidP="006D6968"/>
    <w:p w14:paraId="4939FF5E" w14:textId="0A17C573" w:rsidR="008120A6" w:rsidRDefault="000B51D2" w:rsidP="006D6968">
      <w:r>
        <w:t xml:space="preserve">Depending on the type of bariatric surgery you opt for, there will be fewer blood vessels going to the stomach. </w:t>
      </w:r>
      <w:r w:rsidR="0067011B">
        <w:t>S</w:t>
      </w:r>
      <w:r w:rsidR="008120A6">
        <w:t xml:space="preserve">moking already causes issues with narrowing blood vessels, and because of this, the blood vessels carry less oxygen. </w:t>
      </w:r>
      <w:r w:rsidR="007B3137">
        <w:t xml:space="preserve">This means that continuing to smoke after bariatric surgery can be extremely dangerous. </w:t>
      </w:r>
      <w:r w:rsidR="006B2061">
        <w:t xml:space="preserve">The risk for ulcers, gastritis, and strictures increase. Less oxygen will reach your surgical wound, meaning it may heal more slowly and is more at-risk of becoming infected. </w:t>
      </w:r>
      <w:r w:rsidR="0067011B">
        <w:t xml:space="preserve">There is also an association between tobacco use and respiratory problems following bariatric surgery. </w:t>
      </w:r>
      <w:r w:rsidR="006B2061">
        <w:t>Recovery will be more difficult if you’re a smoker.</w:t>
      </w:r>
      <w:r w:rsidR="0067011B">
        <w:t xml:space="preserve"> One study showed that smokers, as compared to their nonsmoking counterparts, were 1.5 times more likely to develop surgery-related problems within one month of surgery.</w:t>
      </w:r>
    </w:p>
    <w:p w14:paraId="628199EA" w14:textId="20FA8758" w:rsidR="006B2061" w:rsidRDefault="006B2061" w:rsidP="006D6968"/>
    <w:p w14:paraId="530E4BCD" w14:textId="0049CB6D" w:rsidR="006B2061" w:rsidRDefault="006B2061" w:rsidP="006D6968">
      <w:r>
        <w:t xml:space="preserve">Doctors recommend that you stop smoking cigarettes and using any tobacco products approximately </w:t>
      </w:r>
      <w:r w:rsidR="006E015A">
        <w:t>six</w:t>
      </w:r>
      <w:r>
        <w:t xml:space="preserve"> to </w:t>
      </w:r>
      <w:r w:rsidR="006E015A">
        <w:t>eight</w:t>
      </w:r>
      <w:r>
        <w:t xml:space="preserve"> weeks before your surgery, if not even sooner. The sooner you quit, the more you lower your risk of problems after surgery. Every smoker that decides to pursue weight-loss surgery will be counseled on the risks of smoking before and after surgery, as well as the health benefits of quitting.</w:t>
      </w:r>
    </w:p>
    <w:p w14:paraId="190867E0" w14:textId="7285B671" w:rsidR="006B2061" w:rsidRDefault="006B2061" w:rsidP="006D6968"/>
    <w:p w14:paraId="0EB5047D" w14:textId="7EB460B2" w:rsidR="006B2061" w:rsidRDefault="006B2061" w:rsidP="0067011B">
      <w:pPr>
        <w:tabs>
          <w:tab w:val="left" w:pos="5624"/>
        </w:tabs>
      </w:pPr>
      <w:r>
        <w:lastRenderedPageBreak/>
        <w:t>Smoking is considered a surgical risk factor</w:t>
      </w:r>
      <w:r w:rsidR="0067011B">
        <w:t xml:space="preserve"> for bariatric surgery, so if weight loss surgery is in your future, it’s time to make a change.</w:t>
      </w:r>
    </w:p>
    <w:p w14:paraId="02649B0E" w14:textId="77777777" w:rsidR="008120A6" w:rsidRDefault="008120A6" w:rsidP="006D6968"/>
    <w:p w14:paraId="63BE9CF8" w14:textId="2298C045" w:rsidR="007C2DF4" w:rsidRDefault="007C2DF4" w:rsidP="006D6968"/>
    <w:p w14:paraId="5914D94D" w14:textId="0FE14EB2" w:rsidR="007C2DF4" w:rsidRDefault="007C2DF4" w:rsidP="006D6968"/>
    <w:p w14:paraId="091136DC" w14:textId="0475B625" w:rsidR="002B63E1" w:rsidRPr="00AA742C" w:rsidRDefault="00AA742C" w:rsidP="002B63E1">
      <w:pPr>
        <w:rPr>
          <w:b/>
        </w:rPr>
      </w:pPr>
      <w:r w:rsidRPr="00AA742C">
        <w:rPr>
          <w:b/>
        </w:rPr>
        <w:t>So</w:t>
      </w:r>
      <w:r w:rsidR="007C2DF4" w:rsidRPr="00AA742C">
        <w:rPr>
          <w:b/>
        </w:rPr>
        <w:t xml:space="preserve">urces: </w:t>
      </w:r>
    </w:p>
    <w:p w14:paraId="0128907B" w14:textId="6E8002E9" w:rsidR="007C2DF4" w:rsidRPr="0067011B" w:rsidRDefault="006C7885" w:rsidP="002B63E1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hyperlink r:id="rId6" w:history="1">
        <w:r w:rsidR="003568FF" w:rsidRPr="00DE2175">
          <w:rPr>
            <w:rStyle w:val="Hyperlink"/>
            <w:rFonts w:eastAsia="Times New Roman" w:cstheme="minorHAnsi"/>
          </w:rPr>
          <w:t>http://owensborohealthse3.adam.com/content.aspx?productId=67&amp;pid=67&amp;gid=000042</w:t>
        </w:r>
      </w:hyperlink>
    </w:p>
    <w:p w14:paraId="0F6E87B1" w14:textId="77777777" w:rsidR="0067011B" w:rsidRPr="0067011B" w:rsidRDefault="006C7885" w:rsidP="0067011B">
      <w:pPr>
        <w:pStyle w:val="ListParagraph"/>
        <w:numPr>
          <w:ilvl w:val="0"/>
          <w:numId w:val="3"/>
        </w:numPr>
        <w:rPr>
          <w:rFonts w:eastAsia="Times New Roman" w:cstheme="minorHAnsi"/>
        </w:rPr>
      </w:pPr>
      <w:hyperlink r:id="rId7" w:history="1">
        <w:r w:rsidR="0067011B" w:rsidRPr="0067011B">
          <w:rPr>
            <w:rFonts w:eastAsia="Times New Roman" w:cstheme="minorHAnsi"/>
            <w:color w:val="0000FF"/>
            <w:u w:val="single"/>
          </w:rPr>
          <w:t>http://bariatrictimes.com/tobacco-use-in-bariatrc-patients/</w:t>
        </w:r>
      </w:hyperlink>
    </w:p>
    <w:p w14:paraId="5194AF78" w14:textId="69387D29" w:rsidR="007C2DF4" w:rsidRDefault="007C2DF4" w:rsidP="006D6968"/>
    <w:p w14:paraId="37266EED" w14:textId="587A5C8D" w:rsidR="006C7885" w:rsidRDefault="006C7885" w:rsidP="006D6968"/>
    <w:p w14:paraId="693D80FC" w14:textId="778A35BC" w:rsidR="006C7885" w:rsidRDefault="006C7885" w:rsidP="006D6968"/>
    <w:p w14:paraId="04392526" w14:textId="42252402" w:rsidR="006C7885" w:rsidRPr="009932C8" w:rsidRDefault="006C7885" w:rsidP="006C7885">
      <w:pPr>
        <w:rPr>
          <w:rFonts w:cstheme="minorHAnsi"/>
        </w:rPr>
      </w:pPr>
      <w:r w:rsidRPr="009932C8">
        <w:rPr>
          <w:rFonts w:eastAsia="Times New Roman" w:cstheme="minorHAnsi"/>
          <w:color w:val="222222"/>
          <w:szCs w:val="20"/>
          <w:shd w:val="clear" w:color="auto" w:fill="FFFFFF"/>
        </w:rPr>
        <w:t xml:space="preserve">©2019 </w:t>
      </w:r>
      <w:proofErr w:type="spellStart"/>
      <w:r w:rsidRPr="009932C8">
        <w:rPr>
          <w:rFonts w:eastAsia="Times New Roman" w:cstheme="minorHAnsi"/>
          <w:color w:val="222222"/>
          <w:szCs w:val="20"/>
          <w:shd w:val="clear" w:color="auto" w:fill="FFFFFF"/>
        </w:rPr>
        <w:t>ReShape</w:t>
      </w:r>
      <w:proofErr w:type="spellEnd"/>
      <w:r w:rsidRPr="009932C8">
        <w:rPr>
          <w:rFonts w:eastAsia="Times New Roman" w:cstheme="minorHAnsi"/>
          <w:color w:val="222222"/>
          <w:szCs w:val="20"/>
          <w:shd w:val="clear" w:color="auto" w:fill="FFFFFF"/>
        </w:rPr>
        <w:t xml:space="preserve"> Lifesciences Inc    </w:t>
      </w:r>
      <w:r w:rsidRPr="009932C8">
        <w:rPr>
          <w:rFonts w:eastAsia="Times New Roman" w:cstheme="minorHAnsi"/>
          <w:color w:val="222222"/>
          <w:szCs w:val="20"/>
          <w:shd w:val="clear" w:color="auto" w:fill="FFFFFF"/>
        </w:rPr>
        <w:tab/>
        <w:t>All Rights Reserved</w:t>
      </w:r>
      <w:r w:rsidRPr="009932C8">
        <w:rPr>
          <w:rFonts w:eastAsia="Times New Roman" w:cstheme="minorHAnsi"/>
          <w:color w:val="222222"/>
          <w:szCs w:val="20"/>
          <w:shd w:val="clear" w:color="auto" w:fill="FFFFFF"/>
        </w:rPr>
        <w:tab/>
      </w:r>
      <w:r w:rsidRPr="009932C8">
        <w:rPr>
          <w:rFonts w:eastAsia="Times New Roman" w:cstheme="minorHAnsi"/>
          <w:color w:val="222222"/>
          <w:szCs w:val="20"/>
          <w:shd w:val="clear" w:color="auto" w:fill="FFFFFF"/>
        </w:rPr>
        <w:tab/>
        <w:t>Part Number 04-0</w:t>
      </w:r>
      <w:r>
        <w:rPr>
          <w:rFonts w:eastAsia="Times New Roman" w:cstheme="minorHAnsi"/>
          <w:color w:val="222222"/>
          <w:szCs w:val="20"/>
          <w:shd w:val="clear" w:color="auto" w:fill="FFFFFF"/>
        </w:rPr>
        <w:t>509</w:t>
      </w:r>
      <w:r w:rsidRPr="009932C8">
        <w:rPr>
          <w:rFonts w:eastAsia="Times New Roman" w:cstheme="minorHAnsi"/>
          <w:color w:val="222222"/>
          <w:szCs w:val="20"/>
          <w:shd w:val="clear" w:color="auto" w:fill="FFFFFF"/>
        </w:rPr>
        <w:t xml:space="preserve"> Rev. A</w:t>
      </w:r>
    </w:p>
    <w:p w14:paraId="0C3C669C" w14:textId="77777777" w:rsidR="006C7885" w:rsidRDefault="006C7885" w:rsidP="006D6968">
      <w:bookmarkStart w:id="0" w:name="_GoBack"/>
      <w:bookmarkEnd w:id="0"/>
    </w:p>
    <w:sectPr w:rsidR="006C7885" w:rsidSect="00500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9175C"/>
    <w:multiLevelType w:val="hybridMultilevel"/>
    <w:tmpl w:val="ACCC7AAA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" w15:restartNumberingAfterBreak="0">
    <w:nsid w:val="4A210FB3"/>
    <w:multiLevelType w:val="hybridMultilevel"/>
    <w:tmpl w:val="E3D61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15D2B"/>
    <w:multiLevelType w:val="hybridMultilevel"/>
    <w:tmpl w:val="097C1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2B0"/>
    <w:rsid w:val="000B51D2"/>
    <w:rsid w:val="002B63E1"/>
    <w:rsid w:val="003141E2"/>
    <w:rsid w:val="003568FF"/>
    <w:rsid w:val="003862B0"/>
    <w:rsid w:val="005000AE"/>
    <w:rsid w:val="0067011B"/>
    <w:rsid w:val="006B2061"/>
    <w:rsid w:val="006C7885"/>
    <w:rsid w:val="006D6968"/>
    <w:rsid w:val="006E015A"/>
    <w:rsid w:val="007B3137"/>
    <w:rsid w:val="007C2DF4"/>
    <w:rsid w:val="008066CD"/>
    <w:rsid w:val="008120A6"/>
    <w:rsid w:val="00AA742C"/>
    <w:rsid w:val="00BB4190"/>
    <w:rsid w:val="00F73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F8F679"/>
  <w14:defaultImageDpi w14:val="32767"/>
  <w15:chartTrackingRefBased/>
  <w15:docId w15:val="{4F4050F3-6048-6F4C-85AC-42C43F6BD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2DF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B63E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356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1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riatrictimes.com/tobacco-use-in-bariatrc-patien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wensborohealthse3.adam.com/content.aspx?productId=67&amp;pid=67&amp;gid=00004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993</TotalTime>
  <Pages>2</Pages>
  <Words>276</Words>
  <Characters>2496</Characters>
  <Application>Microsoft Office Word</Application>
  <DocSecurity>0</DocSecurity>
  <Lines>83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2019-09-12T22:37:00Z</dcterms:created>
  <dcterms:modified xsi:type="dcterms:W3CDTF">2019-10-01T19:08:00Z</dcterms:modified>
</cp:coreProperties>
</file>